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28" w:rsidRDefault="001C5028" w:rsidP="001C5028">
      <w:pPr>
        <w:shd w:val="clear" w:color="auto" w:fill="FFFFFF"/>
        <w:spacing w:before="144" w:after="144" w:line="240" w:lineRule="auto"/>
        <w:jc w:val="center"/>
        <w:outlineLvl w:val="1"/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</w:pPr>
      <w:r w:rsidRPr="001C5028"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  <w:t>Внимание!</w:t>
      </w:r>
      <w:bookmarkStart w:id="0" w:name="_GoBack"/>
      <w:bookmarkEnd w:id="0"/>
    </w:p>
    <w:p w:rsidR="001C5028" w:rsidRPr="001C5028" w:rsidRDefault="001C5028" w:rsidP="001C5028">
      <w:pPr>
        <w:shd w:val="clear" w:color="auto" w:fill="FFFFFF"/>
        <w:spacing w:before="144" w:after="144" w:line="240" w:lineRule="auto"/>
        <w:jc w:val="center"/>
        <w:outlineLvl w:val="1"/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</w:pPr>
      <w:r w:rsidRPr="001C5028"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  <w:t>Начал свою работу официальный региональный туристский портал «Тихий Дон».</w:t>
      </w:r>
    </w:p>
    <w:p w:rsidR="001C5028" w:rsidRPr="001C5028" w:rsidRDefault="001C5028" w:rsidP="001C5028">
      <w:pPr>
        <w:shd w:val="clear" w:color="auto" w:fill="FFFFFF"/>
        <w:spacing w:before="144" w:after="144" w:line="240" w:lineRule="auto"/>
        <w:jc w:val="center"/>
        <w:outlineLvl w:val="1"/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</w:pPr>
      <w:proofErr w:type="gramStart"/>
      <w:r w:rsidRPr="001C5028"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  <w:t>Данный  Интернет</w:t>
      </w:r>
      <w:proofErr w:type="gramEnd"/>
      <w:r w:rsidRPr="001C5028"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  <w:t>-ресурс размещен по адресу:</w:t>
      </w:r>
    </w:p>
    <w:p w:rsidR="001C5028" w:rsidRPr="001C5028" w:rsidRDefault="001C5028" w:rsidP="001C502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</w:pPr>
      <w:hyperlink r:id="rId4" w:tgtFrame="_blank" w:tooltip="https://тихийдон.рус/" w:history="1">
        <w:r w:rsidRPr="001C5028">
          <w:rPr>
            <w:rFonts w:ascii="Arial" w:eastAsia="Times New Roman" w:hAnsi="Arial" w:cs="Arial"/>
            <w:color w:val="2F5496" w:themeColor="accent5" w:themeShade="BF"/>
            <w:sz w:val="46"/>
            <w:szCs w:val="46"/>
            <w:u w:val="single"/>
            <w:bdr w:val="none" w:sz="0" w:space="0" w:color="auto" w:frame="1"/>
            <w:lang w:eastAsia="ru-RU"/>
          </w:rPr>
          <w:t>https://тихийдон.рус/</w:t>
        </w:r>
      </w:hyperlink>
    </w:p>
    <w:p w:rsidR="001C5028" w:rsidRPr="001C5028" w:rsidRDefault="001C5028" w:rsidP="001C5028">
      <w:pPr>
        <w:shd w:val="clear" w:color="auto" w:fill="FFFFFF"/>
        <w:spacing w:before="144" w:after="144" w:line="240" w:lineRule="auto"/>
        <w:jc w:val="center"/>
        <w:outlineLvl w:val="1"/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</w:pPr>
      <w:r w:rsidRPr="001C5028"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  <w:t>и позволяет получить подробную информацию обо всех достопримечательностях региона, объектах культурного наследия, а также местах отдыха и досуга.</w:t>
      </w:r>
    </w:p>
    <w:p w:rsidR="001C5028" w:rsidRPr="001C5028" w:rsidRDefault="001C5028" w:rsidP="001C5028">
      <w:pPr>
        <w:shd w:val="clear" w:color="auto" w:fill="FFFFFF"/>
        <w:spacing w:before="144" w:after="144" w:line="240" w:lineRule="auto"/>
        <w:jc w:val="center"/>
        <w:outlineLvl w:val="1"/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</w:pPr>
      <w:r w:rsidRPr="001C5028"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  <w:t>Подробнее об Интернет ресурсе можно посмотреть по адресу:</w:t>
      </w:r>
    </w:p>
    <w:p w:rsidR="001C5028" w:rsidRPr="001C5028" w:rsidRDefault="001C5028" w:rsidP="001C502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2F5496" w:themeColor="accent5" w:themeShade="BF"/>
          <w:sz w:val="46"/>
          <w:szCs w:val="46"/>
          <w:lang w:eastAsia="ru-RU"/>
        </w:rPr>
      </w:pPr>
      <w:hyperlink r:id="rId5" w:tgtFrame="_blank" w:tooltip="https://yadi.sk/d/CmqQr-K3tDgsq" w:history="1">
        <w:r w:rsidRPr="001C5028">
          <w:rPr>
            <w:rFonts w:ascii="Arial" w:eastAsia="Times New Roman" w:hAnsi="Arial" w:cs="Arial"/>
            <w:color w:val="2F5496" w:themeColor="accent5" w:themeShade="BF"/>
            <w:sz w:val="46"/>
            <w:szCs w:val="46"/>
            <w:u w:val="single"/>
            <w:bdr w:val="none" w:sz="0" w:space="0" w:color="auto" w:frame="1"/>
            <w:lang w:eastAsia="ru-RU"/>
          </w:rPr>
          <w:t>https://yadi.sk/d/CmqQr-K3tDgsq</w:t>
        </w:r>
      </w:hyperlink>
    </w:p>
    <w:p w:rsidR="000E5D6A" w:rsidRPr="001C5028" w:rsidRDefault="001C5028">
      <w:pPr>
        <w:rPr>
          <w:color w:val="2F5496" w:themeColor="accent5" w:themeShade="BF"/>
        </w:rPr>
      </w:pPr>
    </w:p>
    <w:sectPr w:rsidR="000E5D6A" w:rsidRPr="001C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28"/>
    <w:rsid w:val="001C5028"/>
    <w:rsid w:val="005969CB"/>
    <w:rsid w:val="00B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0A5F"/>
  <w15:chartTrackingRefBased/>
  <w15:docId w15:val="{9D294F01-C8B7-40D8-8122-E556DD41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CmqQr-K3tDgsq" TargetMode="External"/><Relationship Id="rId4" Type="http://schemas.openxmlformats.org/officeDocument/2006/relationships/hyperlink" Target="https://xn--d1ahaevfxz.xn--p1ac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2016-11-14T12:01:00Z</dcterms:created>
  <dcterms:modified xsi:type="dcterms:W3CDTF">2016-11-14T12:02:00Z</dcterms:modified>
</cp:coreProperties>
</file>